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68" w:rsidRPr="00DA2DEF" w:rsidRDefault="00066568" w:rsidP="00066568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ЗАТВЕРДЖУЮ</w:t>
      </w:r>
    </w:p>
    <w:p w:rsidR="00066568" w:rsidRPr="00DA2DEF" w:rsidRDefault="00066568" w:rsidP="00066568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Президент Університету «Україна»</w:t>
      </w:r>
    </w:p>
    <w:p w:rsidR="00066568" w:rsidRPr="00DA2DEF" w:rsidRDefault="00066568" w:rsidP="00066568">
      <w:pPr>
        <w:jc w:val="right"/>
        <w:rPr>
          <w:rFonts w:ascii="Times New Roman" w:hAnsi="Times New Roman" w:cs="Times New Roman"/>
          <w:b/>
        </w:rPr>
      </w:pPr>
    </w:p>
    <w:p w:rsidR="00066568" w:rsidRPr="00DA2DEF" w:rsidRDefault="00066568" w:rsidP="00066568">
      <w:pPr>
        <w:jc w:val="right"/>
        <w:rPr>
          <w:rFonts w:ascii="Times New Roman" w:hAnsi="Times New Roman" w:cs="Times New Roman"/>
          <w:b/>
        </w:rPr>
      </w:pPr>
    </w:p>
    <w:p w:rsidR="00066568" w:rsidRPr="00DA2DEF" w:rsidRDefault="00066568" w:rsidP="00066568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________________ П.М. Таланчук</w:t>
      </w:r>
    </w:p>
    <w:p w:rsidR="00066568" w:rsidRPr="00DA2DEF" w:rsidRDefault="00066568" w:rsidP="000665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DEF">
        <w:rPr>
          <w:rFonts w:ascii="Times New Roman" w:hAnsi="Times New Roman" w:cs="Times New Roman"/>
          <w:b/>
        </w:rPr>
        <w:t>«____» ___________ 20____ року</w:t>
      </w:r>
    </w:p>
    <w:p w:rsidR="008F4509" w:rsidRDefault="008F4509" w:rsidP="008F45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4509" w:rsidRPr="008F4509" w:rsidRDefault="008F4509" w:rsidP="008F4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509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484206" w:rsidRDefault="00F564D5" w:rsidP="008F4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509">
        <w:rPr>
          <w:rFonts w:ascii="Times New Roman" w:hAnsi="Times New Roman" w:cs="Times New Roman"/>
          <w:b/>
          <w:sz w:val="28"/>
          <w:szCs w:val="28"/>
        </w:rPr>
        <w:t xml:space="preserve">про Комісію </w:t>
      </w:r>
      <w:r w:rsidR="008F4509" w:rsidRPr="008F4509">
        <w:rPr>
          <w:rFonts w:ascii="Times New Roman" w:hAnsi="Times New Roman" w:cs="Times New Roman"/>
          <w:b/>
          <w:sz w:val="28"/>
          <w:szCs w:val="28"/>
        </w:rPr>
        <w:t xml:space="preserve">з оцінки корупційних ризиків </w:t>
      </w:r>
      <w:r w:rsidR="00463792">
        <w:rPr>
          <w:rFonts w:ascii="Times New Roman" w:hAnsi="Times New Roman" w:cs="Times New Roman"/>
          <w:b/>
          <w:sz w:val="28"/>
          <w:szCs w:val="28"/>
        </w:rPr>
        <w:t>у Відкритому міжнародному університеті розвитку людини «Україна»</w:t>
      </w:r>
    </w:p>
    <w:p w:rsidR="008F4509" w:rsidRPr="008F4509" w:rsidRDefault="008F4509" w:rsidP="008F45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206" w:rsidRPr="00463792" w:rsidRDefault="008F4509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Це Положення визначає порядок провадження діяльності Комісії з оцінки </w:t>
      </w:r>
      <w:r w:rsidR="00F564D5" w:rsidRPr="00463792">
        <w:rPr>
          <w:rFonts w:ascii="Times New Roman" w:hAnsi="Times New Roman" w:cs="Times New Roman"/>
          <w:sz w:val="28"/>
          <w:szCs w:val="28"/>
        </w:rPr>
        <w:t xml:space="preserve">корупційних ризиків </w:t>
      </w:r>
      <w:r w:rsidR="00463792" w:rsidRPr="00463792">
        <w:rPr>
          <w:rFonts w:ascii="Times New Roman" w:hAnsi="Times New Roman" w:cs="Times New Roman"/>
          <w:sz w:val="28"/>
          <w:szCs w:val="28"/>
        </w:rPr>
        <w:t>у Відкритому міжнародному університеті розвитку людини «Україна»</w:t>
      </w:r>
      <w:r w:rsidR="00463792">
        <w:rPr>
          <w:rFonts w:ascii="Times New Roman" w:hAnsi="Times New Roman" w:cs="Times New Roman"/>
          <w:sz w:val="28"/>
          <w:szCs w:val="28"/>
        </w:rPr>
        <w:t xml:space="preserve"> (далі – Університет)</w:t>
      </w:r>
      <w:r w:rsidR="00F564D5" w:rsidRPr="00463792">
        <w:rPr>
          <w:rFonts w:ascii="Times New Roman" w:hAnsi="Times New Roman" w:cs="Times New Roman"/>
          <w:sz w:val="28"/>
          <w:szCs w:val="28"/>
        </w:rPr>
        <w:t>.</w:t>
      </w:r>
    </w:p>
    <w:p w:rsidR="00484206" w:rsidRPr="008F4509" w:rsidRDefault="008F4509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 з оцінки корупційних ризиків (далі </w:t>
      </w:r>
      <w:r w:rsidR="005B5455">
        <w:rPr>
          <w:rFonts w:ascii="Times New Roman" w:hAnsi="Times New Roman" w:cs="Times New Roman"/>
          <w:sz w:val="28"/>
          <w:szCs w:val="28"/>
        </w:rPr>
        <w:t>–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Комісія) є постійно діючим колегіальним органом, який провадить свою діяльність на громадських засадах.</w:t>
      </w:r>
    </w:p>
    <w:p w:rsidR="00484206" w:rsidRPr="008F4509" w:rsidRDefault="008F4509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 у своїй діяльності керується Конституцією України, Законом України «Про запобігання корупції», методологією оцінювання корупційних ризиків у діяльності органів влади, затвердженою рішенням НАЗК від 02.12.2016 року № 126, цим Положенням та іншими нормативно-правовими актами.</w:t>
      </w:r>
    </w:p>
    <w:p w:rsidR="00484206" w:rsidRPr="008F4509" w:rsidRDefault="008F4509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Основними завданнями Комісії є проведення оцінки корупційних ризиків у рамках періодичного перегляду антикорупційної програми </w:t>
      </w:r>
      <w:r>
        <w:rPr>
          <w:rFonts w:ascii="Times New Roman" w:hAnsi="Times New Roman" w:cs="Times New Roman"/>
          <w:sz w:val="28"/>
          <w:szCs w:val="28"/>
        </w:rPr>
        <w:t>Університету</w:t>
      </w:r>
      <w:r w:rsidR="00F564D5" w:rsidRPr="008F4509">
        <w:rPr>
          <w:rFonts w:ascii="Times New Roman" w:hAnsi="Times New Roman" w:cs="Times New Roman"/>
          <w:sz w:val="28"/>
          <w:szCs w:val="28"/>
        </w:rPr>
        <w:t>, підготовки щорічних заходів з недопущення та протидії корупційним проявам.</w:t>
      </w:r>
    </w:p>
    <w:p w:rsidR="00484206" w:rsidRPr="008F4509" w:rsidRDefault="008F4509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 відповідно до покладених на неї завдань:</w:t>
      </w:r>
    </w:p>
    <w:p w:rsidR="00484206" w:rsidRPr="008F4509" w:rsidRDefault="00F564D5" w:rsidP="00463792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здійснює планування діяльності </w:t>
      </w:r>
      <w:r w:rsidR="00463792">
        <w:rPr>
          <w:rFonts w:ascii="Times New Roman" w:hAnsi="Times New Roman" w:cs="Times New Roman"/>
          <w:sz w:val="28"/>
          <w:szCs w:val="28"/>
        </w:rPr>
        <w:t>і</w:t>
      </w:r>
      <w:r w:rsidRPr="008F4509">
        <w:rPr>
          <w:rFonts w:ascii="Times New Roman" w:hAnsi="Times New Roman" w:cs="Times New Roman"/>
          <w:sz w:val="28"/>
          <w:szCs w:val="28"/>
        </w:rPr>
        <w:t xml:space="preserve">з проведення оцінки корупційних ризиків у діяльності </w:t>
      </w:r>
      <w:r w:rsidR="008F4509" w:rsidRP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 xml:space="preserve"> та подає відповідний план на затвердження голові Комісії. За необхідності переглядає цей план на різних етапах проведення оцінки корупційних ризиків;</w:t>
      </w:r>
    </w:p>
    <w:p w:rsidR="00484206" w:rsidRPr="008F4509" w:rsidRDefault="00F564D5" w:rsidP="00463792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проводить аналіз зовнішнього та внутрішнього середовища </w:t>
      </w:r>
      <w:r w:rsidR="008F4509" w:rsidRP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 xml:space="preserve"> з метою виявлення ризиків у локальних актах та організаційно-управлінській діяльності Університету;</w:t>
      </w:r>
    </w:p>
    <w:p w:rsidR="00484206" w:rsidRPr="008F4509" w:rsidRDefault="00F564D5" w:rsidP="00463792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організовує, шляхом використання різних джерел, отримання інформації для ідентифікації (виявлення) корупційних ризиків;</w:t>
      </w:r>
    </w:p>
    <w:p w:rsidR="00484206" w:rsidRPr="008F4509" w:rsidRDefault="00F564D5" w:rsidP="00463792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здійснює ідентифікацію (виявлення) корупційних ризиків;</w:t>
      </w:r>
    </w:p>
    <w:p w:rsidR="00484206" w:rsidRPr="008F4509" w:rsidRDefault="00F564D5" w:rsidP="00463792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у встановленому порядку здійснює оцінку корупційних ризиків;</w:t>
      </w:r>
    </w:p>
    <w:p w:rsidR="00484206" w:rsidRPr="008F4509" w:rsidRDefault="00F564D5" w:rsidP="00463792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готує звіт за результатами оцінки корупційних ризиків у діяльності </w:t>
      </w:r>
      <w:r w:rsidR="008F4509" w:rsidRP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 xml:space="preserve"> та пропозиції щодо заходів із усунення (зменшення рівня) виявлених корупційних ризиків;</w:t>
      </w:r>
    </w:p>
    <w:p w:rsidR="00484206" w:rsidRPr="008F4509" w:rsidRDefault="00F564D5" w:rsidP="00463792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координує виконання антикорупційної програми </w:t>
      </w:r>
      <w:r w:rsidR="008F4509" w:rsidRP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>;</w:t>
      </w:r>
    </w:p>
    <w:p w:rsidR="00484206" w:rsidRPr="008F4509" w:rsidRDefault="008F4509" w:rsidP="004637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 для здійснення своїх повноважень має право:</w:t>
      </w:r>
    </w:p>
    <w:p w:rsidR="00484206" w:rsidRPr="008F4509" w:rsidRDefault="00F564D5" w:rsidP="00463792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одержувати за письмовим запитом за підписом голови Комісії від працівників </w:t>
      </w:r>
      <w:r w:rsidR="008F4509" w:rsidRP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 xml:space="preserve"> інформацію, документи і матеріали, необхідні для виконання покладених на Комісію завдань;</w:t>
      </w:r>
    </w:p>
    <w:p w:rsidR="00484206" w:rsidRPr="008F4509" w:rsidRDefault="00F564D5" w:rsidP="00463792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користуватися в установленому порядку відповідними інформаційними базами даних </w:t>
      </w:r>
      <w:r w:rsidR="008F4509" w:rsidRP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 xml:space="preserve"> та іншими технічними засобами;</w:t>
      </w:r>
    </w:p>
    <w:p w:rsidR="00484206" w:rsidRPr="008F4509" w:rsidRDefault="00F564D5" w:rsidP="00463792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здійснювати інші заходи для реалізації повноважень, визначених цим Положенням.</w:t>
      </w:r>
    </w:p>
    <w:p w:rsidR="00484206" w:rsidRPr="008F4509" w:rsidRDefault="008F4509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Члени Комісії мають право:</w:t>
      </w:r>
    </w:p>
    <w:p w:rsidR="00484206" w:rsidRPr="00A51E68" w:rsidRDefault="00F564D5" w:rsidP="00463792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lastRenderedPageBreak/>
        <w:t>ознайомлюватися з матеріалами, що належать до повноважень Комісії;</w:t>
      </w:r>
    </w:p>
    <w:p w:rsidR="00484206" w:rsidRPr="00A51E68" w:rsidRDefault="00F564D5" w:rsidP="00463792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висловлювати свою позицію під час засідання Комісії та брати участь у прийнятті рішень шляхом відкритого голосування;</w:t>
      </w:r>
    </w:p>
    <w:p w:rsidR="00484206" w:rsidRPr="00A51E68" w:rsidRDefault="00F564D5" w:rsidP="00463792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ініціювати в разі потреби скликання засідання Комісії;</w:t>
      </w:r>
    </w:p>
    <w:p w:rsidR="00484206" w:rsidRPr="00A51E68" w:rsidRDefault="00F564D5" w:rsidP="00463792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здійснювати інші повноваження, які пов'язані із забезпеченням діяльності Комісії, відповідно до цього Положення.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Члени Комісії зобов'язані:</w:t>
      </w:r>
    </w:p>
    <w:p w:rsidR="00484206" w:rsidRPr="00A51E68" w:rsidRDefault="00F564D5" w:rsidP="00463792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брати участь у засіданнях Комісії;</w:t>
      </w:r>
    </w:p>
    <w:p w:rsidR="00484206" w:rsidRPr="00A51E68" w:rsidRDefault="00F564D5" w:rsidP="00463792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дотримуватися вимог цього Положення та забезпечувати виконання рішень Комісії;</w:t>
      </w:r>
    </w:p>
    <w:p w:rsidR="00484206" w:rsidRPr="00A51E68" w:rsidRDefault="00F564D5" w:rsidP="00463792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бути неупередженими та об'єктивними;</w:t>
      </w:r>
    </w:p>
    <w:p w:rsidR="00484206" w:rsidRPr="00A51E68" w:rsidRDefault="00F564D5" w:rsidP="00463792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не допускати розголошення конфіденційної інформації, що стала їм відома у зв'язку з виконанням своїх функцій.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Склад Комісії затверджується наказом </w:t>
      </w:r>
      <w:r w:rsidR="00463792">
        <w:rPr>
          <w:rFonts w:ascii="Times New Roman" w:hAnsi="Times New Roman" w:cs="Times New Roman"/>
          <w:sz w:val="28"/>
          <w:szCs w:val="28"/>
        </w:rPr>
        <w:t>президент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а </w:t>
      </w:r>
      <w:r w:rsidR="008F4509">
        <w:rPr>
          <w:rFonts w:ascii="Times New Roman" w:hAnsi="Times New Roman" w:cs="Times New Roman"/>
          <w:sz w:val="28"/>
          <w:szCs w:val="28"/>
        </w:rPr>
        <w:t>Університету</w:t>
      </w:r>
      <w:r w:rsidR="00F564D5" w:rsidRPr="008F4509">
        <w:rPr>
          <w:rFonts w:ascii="Times New Roman" w:hAnsi="Times New Roman" w:cs="Times New Roman"/>
          <w:sz w:val="28"/>
          <w:szCs w:val="28"/>
        </w:rPr>
        <w:t>.</w:t>
      </w:r>
    </w:p>
    <w:p w:rsidR="00A51E68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 складається з голови, заступника голови та членів Комісії. </w:t>
      </w:r>
    </w:p>
    <w:p w:rsidR="00484206" w:rsidRPr="008F4509" w:rsidRDefault="00F564D5" w:rsidP="00A51E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До складу Комісії включаються керівники структурних підрозділів</w:t>
      </w:r>
      <w:r w:rsidR="00A51E68">
        <w:rPr>
          <w:rFonts w:ascii="Times New Roman" w:hAnsi="Times New Roman" w:cs="Times New Roman"/>
          <w:sz w:val="28"/>
          <w:szCs w:val="28"/>
        </w:rPr>
        <w:t xml:space="preserve"> </w:t>
      </w:r>
      <w:r w:rsid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>, які володіють знаннями</w:t>
      </w:r>
      <w:r w:rsidR="00A51E68">
        <w:rPr>
          <w:rFonts w:ascii="Times New Roman" w:hAnsi="Times New Roman" w:cs="Times New Roman"/>
          <w:sz w:val="28"/>
          <w:szCs w:val="28"/>
        </w:rPr>
        <w:t xml:space="preserve"> про особливості організаційно-</w:t>
      </w:r>
      <w:r w:rsidRPr="008F4509">
        <w:rPr>
          <w:rFonts w:ascii="Times New Roman" w:hAnsi="Times New Roman" w:cs="Times New Roman"/>
          <w:sz w:val="28"/>
          <w:szCs w:val="28"/>
        </w:rPr>
        <w:t xml:space="preserve">управлінської діяльності </w:t>
      </w:r>
      <w:r w:rsidR="008F4509">
        <w:rPr>
          <w:rFonts w:ascii="Times New Roman" w:hAnsi="Times New Roman" w:cs="Times New Roman"/>
          <w:sz w:val="28"/>
          <w:szCs w:val="28"/>
        </w:rPr>
        <w:t>Університету</w:t>
      </w:r>
      <w:r w:rsidRPr="008F4509">
        <w:rPr>
          <w:rFonts w:ascii="Times New Roman" w:hAnsi="Times New Roman" w:cs="Times New Roman"/>
          <w:sz w:val="28"/>
          <w:szCs w:val="28"/>
        </w:rPr>
        <w:t xml:space="preserve"> (також можуть включатися представники відділу </w:t>
      </w:r>
      <w:r w:rsidR="00152915">
        <w:rPr>
          <w:rFonts w:ascii="Times New Roman" w:hAnsi="Times New Roman" w:cs="Times New Roman"/>
          <w:sz w:val="28"/>
          <w:szCs w:val="28"/>
        </w:rPr>
        <w:t>по роботі з персоналом</w:t>
      </w:r>
      <w:r w:rsidRPr="008F4509">
        <w:rPr>
          <w:rFonts w:ascii="Times New Roman" w:hAnsi="Times New Roman" w:cs="Times New Roman"/>
          <w:sz w:val="28"/>
          <w:szCs w:val="28"/>
        </w:rPr>
        <w:t xml:space="preserve">, бухгалтерії, </w:t>
      </w:r>
      <w:r w:rsidR="00152915">
        <w:rPr>
          <w:rFonts w:ascii="Times New Roman" w:hAnsi="Times New Roman" w:cs="Times New Roman"/>
          <w:sz w:val="28"/>
          <w:szCs w:val="28"/>
        </w:rPr>
        <w:t>юрист-консульт</w:t>
      </w:r>
      <w:r w:rsidRPr="008F4509">
        <w:rPr>
          <w:rFonts w:ascii="Times New Roman" w:hAnsi="Times New Roman" w:cs="Times New Roman"/>
          <w:sz w:val="28"/>
          <w:szCs w:val="28"/>
        </w:rPr>
        <w:t>, представник проф</w:t>
      </w:r>
      <w:r w:rsidR="00152915">
        <w:rPr>
          <w:rFonts w:ascii="Times New Roman" w:hAnsi="Times New Roman" w:cs="Times New Roman"/>
          <w:sz w:val="28"/>
          <w:szCs w:val="28"/>
        </w:rPr>
        <w:t xml:space="preserve">спілкового </w:t>
      </w:r>
      <w:r w:rsidRPr="008F4509">
        <w:rPr>
          <w:rFonts w:ascii="Times New Roman" w:hAnsi="Times New Roman" w:cs="Times New Roman"/>
          <w:sz w:val="28"/>
          <w:szCs w:val="28"/>
        </w:rPr>
        <w:t>ком</w:t>
      </w:r>
      <w:r w:rsidR="00152915">
        <w:rPr>
          <w:rFonts w:ascii="Times New Roman" w:hAnsi="Times New Roman" w:cs="Times New Roman"/>
          <w:sz w:val="28"/>
          <w:szCs w:val="28"/>
        </w:rPr>
        <w:t>ітет</w:t>
      </w:r>
      <w:r w:rsidRPr="008F4509">
        <w:rPr>
          <w:rFonts w:ascii="Times New Roman" w:hAnsi="Times New Roman" w:cs="Times New Roman"/>
          <w:sz w:val="28"/>
          <w:szCs w:val="28"/>
        </w:rPr>
        <w:t>у), Уповноважений.</w:t>
      </w:r>
    </w:p>
    <w:p w:rsidR="00484206" w:rsidRPr="008F4509" w:rsidRDefault="00F564D5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У разі необхідності до складу Комісії можуть залучатися представники громадськості та експерти (за їх згодою).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Голова Комісії організовує її роботу і відповідає за виконання покладених на Комісію завдань та функцій, головує на її засіданнях та визначає коло питань, що підлягають розгляду.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 відповідно до об'єктів оцінки корупційних ризиків складає робочий план оцінки корупційних ризиків, який затверджується головою Комісії.</w:t>
      </w:r>
    </w:p>
    <w:p w:rsidR="00484206" w:rsidRPr="008F4509" w:rsidRDefault="00F564D5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У робочому плані відображається інформація про:</w:t>
      </w:r>
    </w:p>
    <w:p w:rsidR="00484206" w:rsidRPr="00A51E68" w:rsidRDefault="00F564D5" w:rsidP="00152915">
      <w:pPr>
        <w:pStyle w:val="a5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об'єкти оцінки корупційних ризиків;</w:t>
      </w:r>
    </w:p>
    <w:p w:rsidR="00484206" w:rsidRPr="00A51E68" w:rsidRDefault="00F564D5" w:rsidP="00152915">
      <w:pPr>
        <w:pStyle w:val="a5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джерела інформації для проведення оцінки корупційних ризиків;</w:t>
      </w:r>
    </w:p>
    <w:p w:rsidR="00484206" w:rsidRPr="00A51E68" w:rsidRDefault="00F564D5" w:rsidP="00152915">
      <w:pPr>
        <w:pStyle w:val="a5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методи та способи оцінки корупційних ризиків;</w:t>
      </w:r>
    </w:p>
    <w:p w:rsidR="00484206" w:rsidRPr="00A51E68" w:rsidRDefault="00F564D5" w:rsidP="00152915">
      <w:pPr>
        <w:pStyle w:val="a5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осіб, відповідальних за проведення оцінки корупційних ризиків по кожному об'єкту;</w:t>
      </w:r>
    </w:p>
    <w:p w:rsidR="00484206" w:rsidRPr="00A51E68" w:rsidRDefault="00F564D5" w:rsidP="00152915">
      <w:pPr>
        <w:pStyle w:val="a5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строки проведення оцінки корупційних ризиків по кожному об'єкту.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Процес оцінки корупційних ризиків складається з таких основних етапів:</w:t>
      </w:r>
    </w:p>
    <w:p w:rsidR="00484206" w:rsidRPr="00A51E68" w:rsidRDefault="00F564D5" w:rsidP="00152915">
      <w:pPr>
        <w:pStyle w:val="a5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організаційно-підготовчі заходи;</w:t>
      </w:r>
    </w:p>
    <w:p w:rsidR="00484206" w:rsidRPr="00A51E68" w:rsidRDefault="00F564D5" w:rsidP="00152915">
      <w:pPr>
        <w:pStyle w:val="a5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ідентифікація (виявлення) корупційних ризиків;</w:t>
      </w:r>
    </w:p>
    <w:p w:rsidR="00484206" w:rsidRPr="00A51E68" w:rsidRDefault="00F564D5" w:rsidP="00152915">
      <w:pPr>
        <w:pStyle w:val="a5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оцінка корупційних ризиків;</w:t>
      </w:r>
    </w:p>
    <w:p w:rsidR="00484206" w:rsidRPr="00A51E68" w:rsidRDefault="00F564D5" w:rsidP="00152915">
      <w:pPr>
        <w:pStyle w:val="a5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складання звіту за результатами оцінки корупційних ризиків.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Організаційною формою діяльності Комісії є засідання, які проводяться відповідно до затвердженого плану роботи Комісії або в разі потреби.</w:t>
      </w:r>
    </w:p>
    <w:p w:rsidR="00484206" w:rsidRPr="008F4509" w:rsidRDefault="00F564D5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Засідання Комісії вважається правомочним, якщо в ньому бере участь не менше двох третин від загального складу Комісії.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Рішення Комісії приймається шляхом відкритого голосування простою більшістю голосів присутніх на засіданні членів Комісії.</w:t>
      </w:r>
    </w:p>
    <w:p w:rsidR="00484206" w:rsidRPr="008F4509" w:rsidRDefault="00F564D5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У разі рівного розподілу голосів вирішальним є голос голови Комісії.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Рішення Комісії оформл</w:t>
      </w:r>
      <w:r w:rsidR="00152915">
        <w:rPr>
          <w:rFonts w:ascii="Times New Roman" w:hAnsi="Times New Roman" w:cs="Times New Roman"/>
          <w:sz w:val="28"/>
          <w:szCs w:val="28"/>
        </w:rPr>
        <w:t>ю</w:t>
      </w:r>
      <w:r w:rsidR="00F564D5" w:rsidRPr="008F4509">
        <w:rPr>
          <w:rFonts w:ascii="Times New Roman" w:hAnsi="Times New Roman" w:cs="Times New Roman"/>
          <w:sz w:val="28"/>
          <w:szCs w:val="28"/>
        </w:rPr>
        <w:t>ється протоколом, який підписується присутніми на засіданні членами Комісії не пізніше трьох робочих днів після проведення засідання і зберігається в Уповноваженого.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За результатами оцінки корупційних ризиків </w:t>
      </w:r>
      <w:r w:rsidR="008F4509">
        <w:rPr>
          <w:rFonts w:ascii="Times New Roman" w:hAnsi="Times New Roman" w:cs="Times New Roman"/>
          <w:sz w:val="28"/>
          <w:szCs w:val="28"/>
        </w:rPr>
        <w:t>в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</w:t>
      </w:r>
      <w:r w:rsidR="008F4509">
        <w:rPr>
          <w:rFonts w:ascii="Times New Roman" w:hAnsi="Times New Roman" w:cs="Times New Roman"/>
          <w:sz w:val="28"/>
          <w:szCs w:val="28"/>
        </w:rPr>
        <w:t>Університеті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Комісія готує звіт, який містить:</w:t>
      </w:r>
    </w:p>
    <w:p w:rsidR="00484206" w:rsidRPr="00A51E68" w:rsidRDefault="00F564D5" w:rsidP="00152915">
      <w:pPr>
        <w:pStyle w:val="a5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ідентифіковані корупційні ризики, чинники корупційних ризиків та можливі наслідки корупційного правопорушення чи правопорушення, пов'язаного з корупцією;</w:t>
      </w:r>
    </w:p>
    <w:p w:rsidR="00484206" w:rsidRPr="00A51E68" w:rsidRDefault="00F564D5" w:rsidP="00152915">
      <w:pPr>
        <w:pStyle w:val="a5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8">
        <w:rPr>
          <w:rFonts w:ascii="Times New Roman" w:hAnsi="Times New Roman" w:cs="Times New Roman"/>
          <w:sz w:val="28"/>
          <w:szCs w:val="28"/>
        </w:rPr>
        <w:t>пропозиції щодо заходів із усунення</w:t>
      </w:r>
      <w:bookmarkStart w:id="0" w:name="_GoBack"/>
      <w:bookmarkEnd w:id="0"/>
      <w:r w:rsidRPr="00A51E68">
        <w:rPr>
          <w:rFonts w:ascii="Times New Roman" w:hAnsi="Times New Roman" w:cs="Times New Roman"/>
          <w:sz w:val="28"/>
          <w:szCs w:val="28"/>
        </w:rPr>
        <w:t xml:space="preserve"> (зменшення) рівня виявлених корупційних ризиків.</w:t>
      </w:r>
    </w:p>
    <w:p w:rsidR="00484206" w:rsidRPr="008F4509" w:rsidRDefault="00F564D5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Заходи щодо усунення виявлених корупційних ризиків полягають у визначенні можливих механізмів протидії та запобігання корупційним ризикам, містять пропозиції щодо шляхів їх реалізації та спрямовані на ліквідацію або мінімізацію умов (причин) виникнення корупційних ризиків.</w:t>
      </w:r>
    </w:p>
    <w:p w:rsidR="00484206" w:rsidRPr="008F4509" w:rsidRDefault="00F564D5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Пропозиції щодо заходів із усунення виявлених корупційних ризиків формуються </w:t>
      </w:r>
      <w:r w:rsidR="00152915">
        <w:rPr>
          <w:rFonts w:ascii="Times New Roman" w:hAnsi="Times New Roman" w:cs="Times New Roman"/>
          <w:sz w:val="28"/>
          <w:szCs w:val="28"/>
        </w:rPr>
        <w:t>в</w:t>
      </w:r>
      <w:r w:rsidRPr="008F4509">
        <w:rPr>
          <w:rFonts w:ascii="Times New Roman" w:hAnsi="Times New Roman" w:cs="Times New Roman"/>
          <w:sz w:val="28"/>
          <w:szCs w:val="28"/>
        </w:rPr>
        <w:t xml:space="preserve"> таблиці оцінених корупційних ризиків та заходів щодо їх усунення, яка є невід'ємною частиною звіту за результатами оцінки корупційних ризиків.</w:t>
      </w:r>
    </w:p>
    <w:p w:rsidR="00484206" w:rsidRPr="008F4509" w:rsidRDefault="00F564D5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 xml:space="preserve">Звіт за результатами оцінки корупційних ризиків </w:t>
      </w:r>
      <w:r w:rsidR="008F4509">
        <w:rPr>
          <w:rFonts w:ascii="Times New Roman" w:hAnsi="Times New Roman" w:cs="Times New Roman"/>
          <w:sz w:val="28"/>
          <w:szCs w:val="28"/>
        </w:rPr>
        <w:t>в Університеті</w:t>
      </w:r>
      <w:r w:rsidRPr="008F4509">
        <w:rPr>
          <w:rFonts w:ascii="Times New Roman" w:hAnsi="Times New Roman" w:cs="Times New Roman"/>
          <w:sz w:val="28"/>
          <w:szCs w:val="28"/>
        </w:rPr>
        <w:t xml:space="preserve"> затверджується </w:t>
      </w:r>
      <w:r w:rsidR="00152915">
        <w:rPr>
          <w:rFonts w:ascii="Times New Roman" w:hAnsi="Times New Roman" w:cs="Times New Roman"/>
          <w:sz w:val="28"/>
          <w:szCs w:val="28"/>
        </w:rPr>
        <w:t>президентом Університету</w:t>
      </w:r>
      <w:r w:rsidRPr="008F4509">
        <w:rPr>
          <w:rFonts w:ascii="Times New Roman" w:hAnsi="Times New Roman" w:cs="Times New Roman"/>
          <w:sz w:val="28"/>
          <w:szCs w:val="28"/>
        </w:rPr>
        <w:t>.</w:t>
      </w:r>
    </w:p>
    <w:p w:rsidR="00484206" w:rsidRPr="008F4509" w:rsidRDefault="00A51E68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F564D5" w:rsidRPr="008F4509">
        <w:rPr>
          <w:rFonts w:ascii="Times New Roman" w:hAnsi="Times New Roman" w:cs="Times New Roman"/>
          <w:sz w:val="28"/>
          <w:szCs w:val="28"/>
        </w:rPr>
        <w:t xml:space="preserve"> Організаційне та матеріально-технічне забезпечення діяльності Комісії здійснюється </w:t>
      </w:r>
      <w:r w:rsidR="008F4509">
        <w:rPr>
          <w:rFonts w:ascii="Times New Roman" w:hAnsi="Times New Roman" w:cs="Times New Roman"/>
          <w:sz w:val="28"/>
          <w:szCs w:val="28"/>
        </w:rPr>
        <w:t>Університетом</w:t>
      </w:r>
      <w:r w:rsidR="00F564D5" w:rsidRPr="008F4509">
        <w:rPr>
          <w:rFonts w:ascii="Times New Roman" w:hAnsi="Times New Roman" w:cs="Times New Roman"/>
          <w:sz w:val="28"/>
          <w:szCs w:val="28"/>
        </w:rPr>
        <w:t>.</w:t>
      </w:r>
    </w:p>
    <w:p w:rsidR="00A51E68" w:rsidRDefault="00A51E68" w:rsidP="00A51E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E68" w:rsidRDefault="00A51E68" w:rsidP="00A51E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509" w:rsidRPr="008F4509" w:rsidRDefault="008F4509" w:rsidP="00A51E68">
      <w:pPr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Уповноважен</w:t>
      </w:r>
      <w:r w:rsidR="00066568">
        <w:rPr>
          <w:rFonts w:ascii="Times New Roman" w:hAnsi="Times New Roman" w:cs="Times New Roman"/>
          <w:sz w:val="28"/>
          <w:szCs w:val="28"/>
        </w:rPr>
        <w:t>а</w:t>
      </w:r>
    </w:p>
    <w:p w:rsidR="008F4509" w:rsidRPr="008F4509" w:rsidRDefault="008F4509" w:rsidP="00A51E68">
      <w:pPr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(особа, відповідальна за реалізацію</w:t>
      </w:r>
      <w:r w:rsidR="00066568">
        <w:rPr>
          <w:rFonts w:ascii="Times New Roman" w:hAnsi="Times New Roman" w:cs="Times New Roman"/>
          <w:sz w:val="28"/>
          <w:szCs w:val="28"/>
        </w:rPr>
        <w:tab/>
      </w:r>
      <w:r w:rsidR="00066568">
        <w:rPr>
          <w:rFonts w:ascii="Times New Roman" w:hAnsi="Times New Roman" w:cs="Times New Roman"/>
          <w:sz w:val="28"/>
          <w:szCs w:val="28"/>
        </w:rPr>
        <w:tab/>
      </w:r>
      <w:r w:rsidR="00066568">
        <w:rPr>
          <w:rFonts w:ascii="Times New Roman" w:hAnsi="Times New Roman" w:cs="Times New Roman"/>
          <w:sz w:val="28"/>
          <w:szCs w:val="28"/>
        </w:rPr>
        <w:tab/>
      </w:r>
      <w:r w:rsidR="00066568">
        <w:rPr>
          <w:rFonts w:ascii="Times New Roman" w:hAnsi="Times New Roman" w:cs="Times New Roman"/>
          <w:sz w:val="28"/>
          <w:szCs w:val="28"/>
        </w:rPr>
        <w:tab/>
      </w:r>
      <w:r w:rsidR="00066568">
        <w:rPr>
          <w:rFonts w:ascii="Times New Roman" w:hAnsi="Times New Roman" w:cs="Times New Roman"/>
          <w:sz w:val="28"/>
          <w:szCs w:val="28"/>
        </w:rPr>
        <w:tab/>
      </w:r>
      <w:r w:rsidR="00066568">
        <w:rPr>
          <w:rFonts w:ascii="Times New Roman" w:hAnsi="Times New Roman" w:cs="Times New Roman"/>
          <w:sz w:val="28"/>
          <w:szCs w:val="28"/>
        </w:rPr>
        <w:tab/>
        <w:t>Н.П. Лопоносова</w:t>
      </w:r>
    </w:p>
    <w:p w:rsidR="008F4509" w:rsidRPr="008F4509" w:rsidRDefault="008F4509" w:rsidP="00A51E68">
      <w:pPr>
        <w:jc w:val="both"/>
        <w:rPr>
          <w:rFonts w:ascii="Times New Roman" w:hAnsi="Times New Roman" w:cs="Times New Roman"/>
          <w:sz w:val="28"/>
          <w:szCs w:val="28"/>
        </w:rPr>
      </w:pPr>
      <w:r w:rsidRPr="008F4509">
        <w:rPr>
          <w:rFonts w:ascii="Times New Roman" w:hAnsi="Times New Roman" w:cs="Times New Roman"/>
          <w:sz w:val="28"/>
          <w:szCs w:val="28"/>
        </w:rPr>
        <w:t>антикорупційної програми)</w:t>
      </w:r>
    </w:p>
    <w:p w:rsidR="008F4509" w:rsidRPr="008F4509" w:rsidRDefault="008F4509" w:rsidP="008F45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F4509" w:rsidRPr="008F4509" w:rsidSect="00066568">
      <w:pgSz w:w="11906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9A1" w:rsidRDefault="00EC29A1" w:rsidP="00484206">
      <w:r>
        <w:separator/>
      </w:r>
    </w:p>
  </w:endnote>
  <w:endnote w:type="continuationSeparator" w:id="0">
    <w:p w:rsidR="00EC29A1" w:rsidRDefault="00EC29A1" w:rsidP="0048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9A1" w:rsidRDefault="00EC29A1"/>
  </w:footnote>
  <w:footnote w:type="continuationSeparator" w:id="0">
    <w:p w:rsidR="00EC29A1" w:rsidRDefault="00EC29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17C2"/>
    <w:multiLevelType w:val="hybridMultilevel"/>
    <w:tmpl w:val="399094E0"/>
    <w:lvl w:ilvl="0" w:tplc="90AA6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8C4C47"/>
    <w:multiLevelType w:val="multilevel"/>
    <w:tmpl w:val="F0FA6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1E3885"/>
    <w:multiLevelType w:val="multilevel"/>
    <w:tmpl w:val="F51CD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2507C9"/>
    <w:multiLevelType w:val="multilevel"/>
    <w:tmpl w:val="9B70B7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111A4A"/>
    <w:multiLevelType w:val="hybridMultilevel"/>
    <w:tmpl w:val="84E4C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146C0A"/>
    <w:multiLevelType w:val="hybridMultilevel"/>
    <w:tmpl w:val="26EA56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BF4DD5"/>
    <w:multiLevelType w:val="hybridMultilevel"/>
    <w:tmpl w:val="3CE0A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AE0D3A"/>
    <w:multiLevelType w:val="hybridMultilevel"/>
    <w:tmpl w:val="2856B0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57132C6"/>
    <w:multiLevelType w:val="hybridMultilevel"/>
    <w:tmpl w:val="4CFA771C"/>
    <w:lvl w:ilvl="0" w:tplc="90AA6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3C240C"/>
    <w:multiLevelType w:val="hybridMultilevel"/>
    <w:tmpl w:val="3D94CD96"/>
    <w:lvl w:ilvl="0" w:tplc="90AA6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8C848F7"/>
    <w:multiLevelType w:val="multilevel"/>
    <w:tmpl w:val="BFC465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B0537F"/>
    <w:multiLevelType w:val="multilevel"/>
    <w:tmpl w:val="F8B4CC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9A1E8C"/>
    <w:multiLevelType w:val="multilevel"/>
    <w:tmpl w:val="56127D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3"/>
  </w:num>
  <w:num w:numId="5">
    <w:abstractNumId w:val="10"/>
  </w:num>
  <w:num w:numId="6">
    <w:abstractNumId w:val="11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84206"/>
    <w:rsid w:val="00066568"/>
    <w:rsid w:val="00152915"/>
    <w:rsid w:val="00463792"/>
    <w:rsid w:val="00484206"/>
    <w:rsid w:val="005B5455"/>
    <w:rsid w:val="008F4509"/>
    <w:rsid w:val="00A51E68"/>
    <w:rsid w:val="00EC29A1"/>
    <w:rsid w:val="00F5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117DC"/>
  <w15:docId w15:val="{C9B101A5-A375-4279-8625-A75F7074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42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420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4842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TimesNewRoman115pt0pt">
    <w:name w:val="Основной текст (2) + Times New Roman;11;5 pt;Интервал 0 pt"/>
    <w:basedOn w:val="2"/>
    <w:rsid w:val="0048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TimesNewRoman10pt0pt">
    <w:name w:val="Основной текст (2) + Times New Roman;10 pt;Интервал 0 pt"/>
    <w:basedOn w:val="2"/>
    <w:rsid w:val="0048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TimesNewRoman115pt2pt">
    <w:name w:val="Основной текст (2) + Times New Roman;11;5 pt;Курсив;Интервал 2 pt"/>
    <w:basedOn w:val="2"/>
    <w:rsid w:val="0048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8"/>
      <w:w w:val="100"/>
      <w:position w:val="0"/>
      <w:sz w:val="23"/>
      <w:szCs w:val="23"/>
      <w:u w:val="single"/>
      <w:lang w:val="uk-UA" w:eastAsia="uk-UA" w:bidi="uk-UA"/>
    </w:rPr>
  </w:style>
  <w:style w:type="character" w:customStyle="1" w:styleId="a4">
    <w:name w:val="Основной текст_"/>
    <w:basedOn w:val="a0"/>
    <w:link w:val="1"/>
    <w:rsid w:val="0048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4">
    <w:name w:val="Основной текст (4)_"/>
    <w:basedOn w:val="a0"/>
    <w:link w:val="40"/>
    <w:rsid w:val="004842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"/>
      <w:sz w:val="8"/>
      <w:szCs w:val="8"/>
      <w:u w:val="none"/>
    </w:rPr>
  </w:style>
  <w:style w:type="character" w:customStyle="1" w:styleId="4TimesNewRoman0pt">
    <w:name w:val="Основной текст (4) + Times New Roman;Не курсив;Интервал 0 pt"/>
    <w:basedOn w:val="4"/>
    <w:rsid w:val="0048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41">
    <w:name w:val="Основной текст (4) + Малые прописные"/>
    <w:basedOn w:val="4"/>
    <w:rsid w:val="00484206"/>
    <w:rPr>
      <w:rFonts w:ascii="Century Schoolbook" w:eastAsia="Century Schoolbook" w:hAnsi="Century Schoolbook" w:cs="Century Schoolbook"/>
      <w:b w:val="0"/>
      <w:bCs w:val="0"/>
      <w:i/>
      <w:iCs/>
      <w:smallCaps/>
      <w:strike w:val="0"/>
      <w:color w:val="000000"/>
      <w:spacing w:val="1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48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31"/>
      <w:sz w:val="18"/>
      <w:szCs w:val="18"/>
      <w:u w:val="none"/>
    </w:rPr>
  </w:style>
  <w:style w:type="character" w:customStyle="1" w:styleId="5FranklinGothicHeavy0pt">
    <w:name w:val="Основной текст (5) + Franklin Gothic Heavy;Не курсив;Интервал 0 pt"/>
    <w:basedOn w:val="5"/>
    <w:rsid w:val="0048420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4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48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  <w:u w:val="none"/>
    </w:rPr>
  </w:style>
  <w:style w:type="character" w:customStyle="1" w:styleId="60pt">
    <w:name w:val="Основной текст (6) + Курсив;Интервал 0 pt"/>
    <w:basedOn w:val="6"/>
    <w:rsid w:val="0048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48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3"/>
      <w:sz w:val="14"/>
      <w:szCs w:val="14"/>
      <w:u w:val="none"/>
    </w:rPr>
  </w:style>
  <w:style w:type="character" w:customStyle="1" w:styleId="30pt">
    <w:name w:val="Основной текст (3) + Курсив;Интервал 0 pt"/>
    <w:basedOn w:val="3"/>
    <w:rsid w:val="0048420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5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7">
    <w:name w:val="Основной текст (7)_"/>
    <w:basedOn w:val="a0"/>
    <w:link w:val="70"/>
    <w:rsid w:val="0048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0"/>
      <w:szCs w:val="20"/>
      <w:u w:val="none"/>
    </w:rPr>
  </w:style>
  <w:style w:type="character" w:customStyle="1" w:styleId="70pt">
    <w:name w:val="Основной текст (7) + Интервал 0 pt"/>
    <w:basedOn w:val="7"/>
    <w:rsid w:val="00484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FranklinGothicHeavy9pt0pt">
    <w:name w:val="Основной текст (2) + Franklin Gothic Heavy;9 pt;Интервал 0 pt"/>
    <w:basedOn w:val="2"/>
    <w:rsid w:val="0048420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8">
    <w:name w:val="Основной текст (8)_"/>
    <w:basedOn w:val="a0"/>
    <w:link w:val="80"/>
    <w:rsid w:val="0048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u w:val="none"/>
    </w:rPr>
  </w:style>
  <w:style w:type="character" w:customStyle="1" w:styleId="80pt">
    <w:name w:val="Основной текст (8) + Не курсив;Интервал 0 pt"/>
    <w:basedOn w:val="8"/>
    <w:rsid w:val="004842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9">
    <w:name w:val="Основной текст (9)_"/>
    <w:basedOn w:val="a0"/>
    <w:link w:val="90"/>
    <w:rsid w:val="00484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sid w:val="00484206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484206"/>
    <w:pPr>
      <w:shd w:val="clear" w:color="auto" w:fill="FFFFFF"/>
      <w:spacing w:line="312" w:lineRule="exact"/>
    </w:pPr>
    <w:rPr>
      <w:rFonts w:ascii="Century Schoolbook" w:eastAsia="Century Schoolbook" w:hAnsi="Century Schoolbook" w:cs="Century Schoolbook"/>
      <w:spacing w:val="3"/>
      <w:sz w:val="21"/>
      <w:szCs w:val="21"/>
    </w:rPr>
  </w:style>
  <w:style w:type="paragraph" w:customStyle="1" w:styleId="1">
    <w:name w:val="Основной текст1"/>
    <w:basedOn w:val="a"/>
    <w:link w:val="a4"/>
    <w:rsid w:val="00484206"/>
    <w:pPr>
      <w:shd w:val="clear" w:color="auto" w:fill="FFFFFF"/>
      <w:spacing w:before="240" w:line="307" w:lineRule="exact"/>
      <w:ind w:hanging="380"/>
      <w:jc w:val="both"/>
    </w:pPr>
    <w:rPr>
      <w:rFonts w:ascii="Times New Roman" w:eastAsia="Times New Roman" w:hAnsi="Times New Roman" w:cs="Times New Roman"/>
      <w:spacing w:val="4"/>
    </w:rPr>
  </w:style>
  <w:style w:type="paragraph" w:customStyle="1" w:styleId="40">
    <w:name w:val="Основной текст (4)"/>
    <w:basedOn w:val="a"/>
    <w:link w:val="4"/>
    <w:rsid w:val="00484206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1"/>
      <w:sz w:val="8"/>
      <w:szCs w:val="8"/>
    </w:rPr>
  </w:style>
  <w:style w:type="paragraph" w:customStyle="1" w:styleId="50">
    <w:name w:val="Основной текст (5)"/>
    <w:basedOn w:val="a"/>
    <w:link w:val="5"/>
    <w:rsid w:val="0048420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131"/>
      <w:sz w:val="18"/>
      <w:szCs w:val="18"/>
    </w:rPr>
  </w:style>
  <w:style w:type="paragraph" w:customStyle="1" w:styleId="60">
    <w:name w:val="Основной текст (6)"/>
    <w:basedOn w:val="a"/>
    <w:link w:val="6"/>
    <w:rsid w:val="0048420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30">
    <w:name w:val="Основной текст (3)"/>
    <w:basedOn w:val="a"/>
    <w:link w:val="3"/>
    <w:rsid w:val="00484206"/>
    <w:pPr>
      <w:shd w:val="clear" w:color="auto" w:fill="FFFFFF"/>
      <w:spacing w:line="0" w:lineRule="atLeast"/>
      <w:jc w:val="center"/>
    </w:pPr>
    <w:rPr>
      <w:rFonts w:ascii="Franklin Gothic Heavy" w:eastAsia="Franklin Gothic Heavy" w:hAnsi="Franklin Gothic Heavy" w:cs="Franklin Gothic Heavy"/>
      <w:spacing w:val="-3"/>
      <w:sz w:val="14"/>
      <w:szCs w:val="14"/>
    </w:rPr>
  </w:style>
  <w:style w:type="paragraph" w:customStyle="1" w:styleId="70">
    <w:name w:val="Основной текст (7)"/>
    <w:basedOn w:val="a"/>
    <w:link w:val="7"/>
    <w:rsid w:val="0048420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4"/>
      <w:sz w:val="20"/>
      <w:szCs w:val="20"/>
    </w:rPr>
  </w:style>
  <w:style w:type="paragraph" w:customStyle="1" w:styleId="80">
    <w:name w:val="Основной текст (8)"/>
    <w:basedOn w:val="a"/>
    <w:link w:val="8"/>
    <w:rsid w:val="00484206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i/>
      <w:iCs/>
      <w:spacing w:val="-2"/>
    </w:rPr>
  </w:style>
  <w:style w:type="paragraph" w:customStyle="1" w:styleId="90">
    <w:name w:val="Основной текст (9)"/>
    <w:basedOn w:val="a"/>
    <w:link w:val="9"/>
    <w:rsid w:val="00484206"/>
    <w:pPr>
      <w:shd w:val="clear" w:color="auto" w:fill="FFFFFF"/>
      <w:spacing w:before="240" w:line="0" w:lineRule="atLeast"/>
      <w:ind w:firstLine="500"/>
      <w:jc w:val="both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paragraph" w:customStyle="1" w:styleId="100">
    <w:name w:val="Основной текст (10)"/>
    <w:basedOn w:val="a"/>
    <w:link w:val="10"/>
    <w:rsid w:val="00484206"/>
    <w:pPr>
      <w:shd w:val="clear" w:color="auto" w:fill="FFFFFF"/>
      <w:spacing w:line="0" w:lineRule="atLeast"/>
      <w:ind w:firstLine="500"/>
      <w:jc w:val="both"/>
    </w:pPr>
    <w:rPr>
      <w:rFonts w:ascii="Times New Roman" w:eastAsia="Times New Roman" w:hAnsi="Times New Roman" w:cs="Times New Roman"/>
      <w:b/>
      <w:bCs/>
      <w:i/>
      <w:iCs/>
      <w:spacing w:val="3"/>
      <w:sz w:val="20"/>
      <w:szCs w:val="20"/>
    </w:rPr>
  </w:style>
  <w:style w:type="paragraph" w:styleId="a5">
    <w:name w:val="List Paragraph"/>
    <w:basedOn w:val="a"/>
    <w:uiPriority w:val="34"/>
    <w:qFormat/>
    <w:rsid w:val="008F4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2020-01-13T14:22:00Z</dcterms:created>
  <dcterms:modified xsi:type="dcterms:W3CDTF">2020-01-14T16:24:00Z</dcterms:modified>
</cp:coreProperties>
</file>